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bookmarkStart w:id="0" w:name="_GoBack"/>
      <w:bookmarkEnd w:id="0"/>
      <w:r>
        <w:t>SMLOUVA O DÍLO NA ZHOTOVENÍ STAVBY</w:t>
      </w:r>
      <w:r w:rsidR="00485CE8">
        <w:t xml:space="preserve"> </w:t>
      </w:r>
    </w:p>
    <w:p w:rsidR="00F422D3" w:rsidRDefault="00F422D3" w:rsidP="00B42F40">
      <w:pPr>
        <w:pStyle w:val="Titul2"/>
      </w:pPr>
      <w:r>
        <w:t>Název zakázky: „</w:t>
      </w:r>
      <w:r w:rsidR="00F25910">
        <w:t>Hradec Králové ON – oprava (střešního pláště, ZTI, výplně otvorů)</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5D7861" w:rsidP="00B42F40">
      <w:pPr>
        <w:pStyle w:val="Textbezodsazen"/>
        <w:spacing w:after="0"/>
      </w:pPr>
      <w:r w:rsidRPr="005D7861">
        <w:t>Správa železnic</w:t>
      </w:r>
      <w:r w:rsidR="00F422D3">
        <w:t>,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D77605" w:rsidRDefault="00D77605" w:rsidP="001D2FE0">
      <w:pPr>
        <w:pStyle w:val="Textbezodsazen"/>
        <w:spacing w:after="0"/>
      </w:pPr>
      <w:r>
        <w:t xml:space="preserve">ev. č. registru VZ: </w:t>
      </w:r>
      <w:r w:rsidR="00866146">
        <w:t>64020113</w:t>
      </w:r>
    </w:p>
    <w:p w:rsidR="001D2FE0" w:rsidRDefault="001D2FE0" w:rsidP="00D77605">
      <w:pPr>
        <w:pStyle w:val="Textbezodsazen"/>
      </w:pPr>
      <w:r>
        <w:t>číslo jednací: "[</w:t>
      </w:r>
      <w:r>
        <w:rPr>
          <w:highlight w:val="green"/>
        </w:rPr>
        <w:t>VLOŽÍ OBJEDNATEL</w:t>
      </w:r>
      <w:r>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 xml:space="preserve">na profilu zadavatele: </w:t>
      </w:r>
      <w:hyperlink r:id="rId11"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F25910">
        <w:rPr>
          <w:b/>
        </w:rPr>
        <w:t>Hradec Králové ON – oprava (střešního pláště, ZTI, výplně otvorů)</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2" w:history="1">
        <w:r w:rsidR="008972FA" w:rsidRPr="00210414">
          <w:rPr>
            <w:rStyle w:val="Hypertextovodkaz"/>
            <w:noProof w:val="0"/>
          </w:rPr>
          <w:t>https://www.szdc.cz/</w:t>
        </w:r>
      </w:hyperlink>
      <w:r w:rsidR="008972FA">
        <w:t xml:space="preserve"> </w:t>
      </w:r>
      <w:r w:rsidR="008972FA" w:rsidRPr="0001286C">
        <w:t>(v sekci „O nás“ –&gt; „Vnitřní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F24489" w:rsidP="00F24489">
      <w:pPr>
        <w:pStyle w:val="Textbezslovn"/>
      </w:pPr>
      <w:r w:rsidRPr="00F25910">
        <w:t>Rozpis Ceny Díla dle jednotlivých položek je uveden v Příloze č. 4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F25910" w:rsidRDefault="00F24489" w:rsidP="00F24489">
      <w:pPr>
        <w:pStyle w:val="Text1-1"/>
      </w:pPr>
      <w:r w:rsidRPr="00F2591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25910">
        <w:rPr>
          <w:rStyle w:val="OdstavecsmlouvyChar"/>
          <w:rFonts w:eastAsiaTheme="minorHAnsi"/>
        </w:rPr>
        <w:t xml:space="preserve"> </w:t>
      </w:r>
      <w:r w:rsidRPr="00F25910">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F24489" w:rsidRDefault="00F24489" w:rsidP="00F24489">
      <w:pPr>
        <w:pStyle w:val="Textbezslovn"/>
        <w:rPr>
          <w:b/>
        </w:rPr>
      </w:pPr>
      <w:r w:rsidRPr="00F24489">
        <w:rPr>
          <w:b/>
        </w:rPr>
        <w:t xml:space="preserve">Celková lhůta pro dokončení Díla činí celkem </w:t>
      </w:r>
      <w:r w:rsidR="00F0641C">
        <w:rPr>
          <w:b/>
        </w:rPr>
        <w:t xml:space="preserve">11 </w:t>
      </w:r>
      <w:r w:rsidR="00F25910">
        <w:rPr>
          <w:b/>
        </w:rPr>
        <w:t>měsíců</w:t>
      </w:r>
      <w:r w:rsidRPr="00F24489">
        <w:rPr>
          <w:b/>
        </w:rPr>
        <w:t xml:space="preserve"> ode Dne zahájení stavebních prací (dokladem prokazujícím, že Zhotovitel dokončil celé Dílo, je Předávací protokol dle odst. 10.4 Obchodních podmínek).</w:t>
      </w:r>
    </w:p>
    <w:p w:rsidR="00214C41" w:rsidRDefault="00F24489" w:rsidP="00F25910">
      <w:pPr>
        <w:pStyle w:val="Textbezslovn"/>
      </w:pPr>
      <w:r w:rsidRPr="00F97DBD">
        <w:t xml:space="preserve">Lhůta pro dokončení stavebních prací činí celkem </w:t>
      </w:r>
      <w:r w:rsidR="00F0641C">
        <w:rPr>
          <w:b/>
        </w:rPr>
        <w:t xml:space="preserve">10 </w:t>
      </w:r>
      <w:r w:rsidR="00F25910">
        <w:rPr>
          <w:b/>
        </w:rPr>
        <w:t>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w:t>
      </w:r>
      <w:r w:rsidR="00685C64">
        <w:t xml:space="preserve"> </w:t>
      </w:r>
      <w:r w:rsidR="00685C64" w:rsidRPr="00685C64">
        <w:t>o předání a převzetí Díla)</w:t>
      </w:r>
      <w:r w:rsidR="009B0545">
        <w:t>.</w:t>
      </w:r>
    </w:p>
    <w:p w:rsidR="00F24489" w:rsidRPr="00F97DBD" w:rsidRDefault="00F24489" w:rsidP="00214C41">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w:t>
      </w:r>
      <w:r w:rsidR="00F25910" w:rsidRPr="00F97DBD">
        <w:t xml:space="preserve">v němž má být </w:t>
      </w:r>
      <w:r w:rsidR="00F25910" w:rsidRPr="00336ADE">
        <w:t xml:space="preserve">Dílo dle </w:t>
      </w:r>
      <w:r w:rsidR="00685C64">
        <w:t>Projektové dokumentace</w:t>
      </w:r>
      <w:r w:rsidR="00F25910" w:rsidRPr="00336ADE">
        <w:t xml:space="preserve"> </w:t>
      </w:r>
      <w:r w:rsidR="00F25910" w:rsidRPr="00F97DBD">
        <w:t>umístěno</w:t>
      </w:r>
      <w:r w:rsidRPr="00F97DBD">
        <w:t>.</w:t>
      </w:r>
    </w:p>
    <w:p w:rsidR="00F24489" w:rsidRDefault="00214C3E" w:rsidP="00214C3E">
      <w:pPr>
        <w:pStyle w:val="Nadpis1-1"/>
      </w:pPr>
      <w:r w:rsidRPr="00214C3E">
        <w:t>ZÁRUKY, DALŠÍ USTANOVENÍ A ODLIŠNÁ USTANOVENÍ OD OBCHODNÍCH PODMÍNEK</w:t>
      </w:r>
    </w:p>
    <w:p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F25910" w:rsidRDefault="00214C3E" w:rsidP="00F25910">
      <w:pPr>
        <w:pStyle w:val="Text1-1"/>
      </w:pPr>
      <w:r w:rsidRPr="00F25910">
        <w:t>Při realizaci Díla nejsou plánovány výluky. Pokud z důvodů na straně Zhotovitele bude nutné výluku realizovat, dohodly se Smluvní strany, že na takovouto výluku se uplatní ustanovení  odst. 3.15 a v odst. 3.17 Obchodních podmínek.</w:t>
      </w:r>
    </w:p>
    <w:p w:rsidR="00214C3E" w:rsidRPr="002032B6" w:rsidRDefault="00214C3E" w:rsidP="00F25910">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lastRenderedPageBreak/>
        <w:t>Bod 7.5.2 Obchodních podmínek se mění takto:</w:t>
      </w:r>
    </w:p>
    <w:p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Pr="00F25910" w:rsidRDefault="00214C3E" w:rsidP="00214C3E">
      <w:pPr>
        <w:pStyle w:val="Text1-1"/>
      </w:pPr>
      <w:r w:rsidRPr="00F25910">
        <w:t>V bodě 7.5.3 Obchodních podmínek se lhůta upravuje na pět (5) dní.</w:t>
      </w:r>
    </w:p>
    <w:p w:rsidR="00214C3E" w:rsidRPr="00F25910" w:rsidRDefault="00214C3E" w:rsidP="00F25910">
      <w:pPr>
        <w:pStyle w:val="Text1-1"/>
      </w:pPr>
      <w:r w:rsidRPr="00F25910">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158D6" w:rsidRDefault="00F25910" w:rsidP="00700941">
      <w:pPr>
        <w:pStyle w:val="Text1-1"/>
      </w:pPr>
      <w:r>
        <w:t xml:space="preserve">Bod. 13.3. Obchodních podmínek se mění takto: </w:t>
      </w:r>
    </w:p>
    <w:p w:rsidR="00281F25" w:rsidRDefault="00281F25" w:rsidP="00281F25">
      <w:pPr>
        <w:pStyle w:val="Text1-1"/>
        <w:numPr>
          <w:ilvl w:val="0"/>
          <w:numId w:val="0"/>
        </w:numPr>
        <w:ind w:left="737"/>
      </w:pPr>
      <w:r w:rsidRPr="00F25910">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rsidR="006D5FA9" w:rsidRPr="006D5FA9" w:rsidRDefault="00214C3E" w:rsidP="00214C3E">
      <w:pPr>
        <w:pStyle w:val="Text1-1"/>
      </w:pPr>
      <w:r w:rsidRPr="006D5FA9">
        <w:t xml:space="preserve">Bod 13.9 Obchodních podmínek se mění takto: </w:t>
      </w:r>
    </w:p>
    <w:p w:rsidR="006D5FA9" w:rsidRDefault="00685C64" w:rsidP="006D5FA9">
      <w:pPr>
        <w:pStyle w:val="Text1-1"/>
        <w:numPr>
          <w:ilvl w:val="0"/>
          <w:numId w:val="0"/>
        </w:numPr>
        <w:ind w:left="737"/>
      </w:pPr>
      <w:r w:rsidRPr="00685C64">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lastRenderedPageBreak/>
        <w:t>u pokut stanovených jako 0,05 % ceny nemůže výsledná částka pokuty za každý případ porušení povinnosti nebo za každý den započatý den prodlení méně než 5.000,- Kč</w:t>
      </w:r>
    </w:p>
    <w:p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627A40" w:rsidRPr="009B0545">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2" w:name="ListAnnex01"/>
          <w:p w:rsidR="00214C3E" w:rsidRPr="00F97DBD" w:rsidRDefault="00214C3E" w:rsidP="00C65F2F">
            <w:pPr>
              <w:pStyle w:val="Textbezslovn"/>
              <w:jc w:val="left"/>
            </w:pPr>
            <w:r w:rsidRPr="00F97DBD">
              <w:lastRenderedPageBreak/>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3"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rsidR="00214C3E" w:rsidRPr="00F97DBD" w:rsidRDefault="00214C3E" w:rsidP="00627A40">
            <w:pPr>
              <w:pStyle w:val="Textbezslovn"/>
              <w:jc w:val="left"/>
            </w:pPr>
            <w:r w:rsidRPr="00F97DBD">
              <w:t xml:space="preserve">c) Zvláštní technické podmínky </w:t>
            </w:r>
            <w:r w:rsidR="00C72129">
              <w:t xml:space="preserve">ze dne </w:t>
            </w:r>
            <w:r w:rsidR="00627A40">
              <w:t>19. 2. 2020</w:t>
            </w:r>
          </w:p>
        </w:tc>
      </w:tr>
      <w:bookmarkStart w:id="4"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5"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6"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7"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8"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FB278B"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pStyle w:val="Textbezodsazen"/>
              <w:jc w:val="center"/>
              <w:rPr>
                <w:sz w:val="18"/>
              </w:rPr>
            </w:pP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CB4F6D" w:rsidRDefault="00CB4F6D" w:rsidP="009F0867">
      <w:pPr>
        <w:pStyle w:val="Textbezodsazen"/>
      </w:pPr>
    </w:p>
    <w:p w:rsidR="009678B5" w:rsidRDefault="009678B5" w:rsidP="009F0867">
      <w:pPr>
        <w:pStyle w:val="Textbezodsazen"/>
      </w:pPr>
    </w:p>
    <w:p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rsidR="009678B5" w:rsidRDefault="009678B5" w:rsidP="009F0867">
      <w:pPr>
        <w:pStyle w:val="Textbezodsazen"/>
        <w:sectPr w:rsidR="009678B5"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w:t>
      </w:r>
      <w:r w:rsidR="00CE44E0">
        <w:t>8</w:t>
      </w:r>
      <w:r w:rsidRPr="00CA734E">
        <w:t>/19</w:t>
      </w:r>
    </w:p>
    <w:p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Pr="00214C41" w:rsidRDefault="00940F66" w:rsidP="00214C41">
      <w:pPr>
        <w:pStyle w:val="Odstavec1-1a"/>
        <w:numPr>
          <w:ilvl w:val="0"/>
          <w:numId w:val="40"/>
        </w:numPr>
        <w:rPr>
          <w:b/>
        </w:rPr>
      </w:pPr>
      <w:r w:rsidRPr="00214C41">
        <w:rPr>
          <w:b/>
        </w:rPr>
        <w:t>Všeobecné technické podmínky realizace stavby VTP/R/1</w:t>
      </w:r>
      <w:r w:rsidR="00AD0E93" w:rsidRPr="00214C41">
        <w:rPr>
          <w:b/>
        </w:rPr>
        <w:t>2/19</w:t>
      </w:r>
    </w:p>
    <w:p w:rsidR="00940F66" w:rsidRDefault="00940F66" w:rsidP="00214C41">
      <w:pPr>
        <w:pStyle w:val="Textbezslovn"/>
        <w:ind w:left="1134"/>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rsidR="00940F66" w:rsidRPr="00627A40" w:rsidRDefault="00940F66" w:rsidP="00214C41">
      <w:pPr>
        <w:pStyle w:val="Odstavec1-1a"/>
        <w:numPr>
          <w:ilvl w:val="0"/>
          <w:numId w:val="40"/>
        </w:numPr>
        <w:rPr>
          <w:rFonts w:cs="Arial"/>
          <w:b/>
          <w:lang w:eastAsia="ja-JP"/>
        </w:rPr>
      </w:pPr>
      <w:r w:rsidRPr="00627A40">
        <w:rPr>
          <w:b/>
        </w:rPr>
        <w:t xml:space="preserve">Zvláštní technické podmínky ze dne </w:t>
      </w:r>
      <w:r w:rsidR="00627A40" w:rsidRPr="00627A40">
        <w:rPr>
          <w:rFonts w:cs="Arial"/>
          <w:b/>
          <w:lang w:eastAsia="ja-JP"/>
        </w:rPr>
        <w:t>19. 2. 2020</w:t>
      </w:r>
    </w:p>
    <w:p w:rsidR="006C0BB6" w:rsidRDefault="00E463D2" w:rsidP="00F762A8">
      <w:pPr>
        <w:pStyle w:val="Nadpisbezsl1-1"/>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rsidR="00E463D2" w:rsidRPr="00F97DBD" w:rsidRDefault="00E463D2" w:rsidP="00E463D2">
      <w:pPr>
        <w:pStyle w:val="Nadpisbezsl1-1"/>
      </w:pPr>
      <w:r w:rsidRPr="00F97DBD">
        <w:lastRenderedPageBreak/>
        <w:t>Příloha č. 3</w:t>
      </w:r>
    </w:p>
    <w:p w:rsidR="00627A40" w:rsidRDefault="00627A40" w:rsidP="00627A40">
      <w:pPr>
        <w:pStyle w:val="Nadpisbezsl1-2"/>
      </w:pPr>
      <w:r w:rsidRPr="00F97DBD">
        <w:t>Související dokumenty</w:t>
      </w:r>
    </w:p>
    <w:p w:rsidR="00627A40" w:rsidRDefault="00627A40" w:rsidP="00627A40">
      <w:pPr>
        <w:pStyle w:val="Odrka1-2-"/>
        <w:numPr>
          <w:ilvl w:val="1"/>
          <w:numId w:val="6"/>
        </w:numPr>
        <w:rPr>
          <w:b/>
        </w:rPr>
      </w:pPr>
      <w:r w:rsidRPr="007D3E5F">
        <w:rPr>
          <w:b/>
        </w:rPr>
        <w:t>Projektová dokumentace stavby</w:t>
      </w:r>
      <w:r>
        <w:rPr>
          <w:b/>
        </w:rPr>
        <w:t xml:space="preserve"> </w:t>
      </w:r>
    </w:p>
    <w:p w:rsidR="00627A40" w:rsidRDefault="00627A40" w:rsidP="00627A40">
      <w:pPr>
        <w:pStyle w:val="Odrka1-2-"/>
        <w:numPr>
          <w:ilvl w:val="0"/>
          <w:numId w:val="0"/>
        </w:numPr>
        <w:ind w:left="1531"/>
      </w:pPr>
      <w:r w:rsidRPr="002640C7">
        <w:t>Součástí smlouvy je projektová dokumentace stavby, která byla uveřejněna na profilu zadavatele jako součást zadávací dokumentace.</w:t>
      </w:r>
    </w:p>
    <w:p w:rsidR="00627A40" w:rsidRDefault="00627A40" w:rsidP="00627A40">
      <w:pPr>
        <w:pStyle w:val="Odrka1-2-"/>
        <w:numPr>
          <w:ilvl w:val="0"/>
          <w:numId w:val="0"/>
        </w:numPr>
        <w:ind w:left="1531"/>
      </w:pPr>
    </w:p>
    <w:p w:rsidR="004B7C43" w:rsidRPr="004B7C43" w:rsidRDefault="00627A40" w:rsidP="004B7C43">
      <w:pPr>
        <w:pStyle w:val="Odrka1-2-"/>
        <w:numPr>
          <w:ilvl w:val="1"/>
          <w:numId w:val="6"/>
        </w:numPr>
        <w:rPr>
          <w:b/>
        </w:rPr>
      </w:pPr>
      <w:r w:rsidRPr="003148ED">
        <w:rPr>
          <w:b/>
        </w:rPr>
        <w:t>Souhlas s provedením ohlášeného stavebního záměru</w:t>
      </w:r>
      <w:r w:rsidR="00100D79">
        <w:rPr>
          <w:b/>
        </w:rPr>
        <w:t xml:space="preserve"> pro stavbu dráhy</w:t>
      </w:r>
      <w:r>
        <w:rPr>
          <w:b/>
        </w:rPr>
        <w:t xml:space="preserve"> </w:t>
      </w:r>
      <w:r>
        <w:t>ze dne 20. 12. 2019 č.</w:t>
      </w:r>
      <w:r w:rsidR="00866808">
        <w:t xml:space="preserve"> </w:t>
      </w:r>
      <w:r>
        <w:t>j.</w:t>
      </w:r>
      <w:r w:rsidR="00866808">
        <w:t>:</w:t>
      </w:r>
      <w:r>
        <w:t xml:space="preserve"> DUCR-72683/19/F1</w:t>
      </w:r>
      <w:r w:rsidR="0018642B">
        <w:t>, sp. zn.: MP-SDP0777/19-3/Fl,</w:t>
      </w:r>
      <w:r>
        <w:t xml:space="preserve"> vydan</w:t>
      </w:r>
      <w:r w:rsidR="00866808">
        <w:t>ý</w:t>
      </w:r>
      <w:r>
        <w:t xml:space="preserve"> Drážním úřadem, sekce stavební, územní odbor Praha</w:t>
      </w:r>
    </w:p>
    <w:p w:rsidR="004B7C43" w:rsidRDefault="004B7C43" w:rsidP="00627A40">
      <w:pPr>
        <w:pStyle w:val="Odrka1-1"/>
        <w:numPr>
          <w:ilvl w:val="0"/>
          <w:numId w:val="0"/>
        </w:numPr>
        <w:ind w:left="1531"/>
      </w:pPr>
      <w:r>
        <w:t>Souhlas s provedením ohlášeného stavebního záměru</w:t>
      </w:r>
      <w:r w:rsidRPr="00853C4E">
        <w:t xml:space="preserve"> je součástí Projektové dokumentace stavby, která byla uveřejněna jako součást zadávací dokumentace.</w:t>
      </w:r>
    </w:p>
    <w:p w:rsidR="004B7C43" w:rsidRDefault="004B7C43" w:rsidP="00627A40">
      <w:pPr>
        <w:pStyle w:val="Odrka1-1"/>
        <w:numPr>
          <w:ilvl w:val="0"/>
          <w:numId w:val="0"/>
        </w:numPr>
        <w:ind w:left="1531"/>
      </w:pPr>
    </w:p>
    <w:p w:rsidR="007A2648" w:rsidRPr="003148ED" w:rsidRDefault="007A2648" w:rsidP="00627A40">
      <w:pPr>
        <w:pStyle w:val="Odrka1-1"/>
        <w:numPr>
          <w:ilvl w:val="0"/>
          <w:numId w:val="0"/>
        </w:numPr>
        <w:ind w:left="1531"/>
      </w:pPr>
    </w:p>
    <w:p w:rsidR="00627A40" w:rsidRDefault="00627A40" w:rsidP="00E463D2">
      <w:pPr>
        <w:pStyle w:val="Nadpisbezsl1-1"/>
      </w:pPr>
    </w:p>
    <w:p w:rsidR="00627A40" w:rsidRDefault="00627A40" w:rsidP="00E463D2">
      <w:pPr>
        <w:pStyle w:val="Nadpisbezsl1-1"/>
      </w:pPr>
    </w:p>
    <w:p w:rsidR="00627A40" w:rsidRDefault="00627A40" w:rsidP="00E463D2">
      <w:pPr>
        <w:pStyle w:val="Nadpisbezsl1-1"/>
      </w:pPr>
    </w:p>
    <w:p w:rsidR="00627A40" w:rsidRDefault="00627A40" w:rsidP="00E463D2">
      <w:pPr>
        <w:pStyle w:val="Nadpisbezsl1-1"/>
      </w:pPr>
    </w:p>
    <w:p w:rsidR="00627A40" w:rsidRDefault="00627A40" w:rsidP="00E463D2">
      <w:pPr>
        <w:pStyle w:val="Nadpisbezsl1-1"/>
      </w:pPr>
    </w:p>
    <w:p w:rsidR="00627A40" w:rsidRDefault="00627A40" w:rsidP="00E463D2">
      <w:pPr>
        <w:pStyle w:val="Nadpisbezsl1-1"/>
      </w:pPr>
    </w:p>
    <w:p w:rsidR="00627A40" w:rsidRDefault="00627A40" w:rsidP="00E463D2">
      <w:pPr>
        <w:pStyle w:val="Nadpisbezsl1-1"/>
      </w:pPr>
    </w:p>
    <w:p w:rsidR="00627A40" w:rsidRDefault="00627A40" w:rsidP="00E463D2">
      <w:pPr>
        <w:pStyle w:val="Nadpisbezsl1-1"/>
      </w:pPr>
    </w:p>
    <w:p w:rsidR="00627A40" w:rsidRDefault="00627A40" w:rsidP="00E463D2">
      <w:pPr>
        <w:pStyle w:val="Nadpisbezsl1-1"/>
      </w:pPr>
    </w:p>
    <w:p w:rsidR="00627A40" w:rsidRDefault="00627A40" w:rsidP="00E463D2">
      <w:pPr>
        <w:pStyle w:val="Nadpisbezsl1-1"/>
      </w:pPr>
    </w:p>
    <w:p w:rsidR="00627A40" w:rsidRDefault="00627A40" w:rsidP="00E463D2">
      <w:pPr>
        <w:pStyle w:val="Nadpisbezsl1-1"/>
      </w:pPr>
    </w:p>
    <w:p w:rsidR="00627A40" w:rsidRDefault="00627A40" w:rsidP="00E463D2">
      <w:pPr>
        <w:pStyle w:val="Nadpisbezsl1-1"/>
      </w:pPr>
    </w:p>
    <w:p w:rsidR="00627A40" w:rsidRDefault="00627A40" w:rsidP="00E463D2">
      <w:pPr>
        <w:pStyle w:val="Nadpisbezsl1-1"/>
      </w:pPr>
    </w:p>
    <w:p w:rsidR="00627A40" w:rsidRDefault="00627A40" w:rsidP="00E463D2">
      <w:pPr>
        <w:pStyle w:val="Nadpisbezsl1-1"/>
      </w:pPr>
    </w:p>
    <w:p w:rsidR="00627A40" w:rsidRDefault="00627A40" w:rsidP="00E463D2">
      <w:pPr>
        <w:pStyle w:val="Nadpisbezsl1-1"/>
      </w:pPr>
    </w:p>
    <w:p w:rsidR="00627A40" w:rsidRDefault="00627A40" w:rsidP="00E463D2">
      <w:pPr>
        <w:pStyle w:val="Nadpisbezsl1-1"/>
      </w:pPr>
    </w:p>
    <w:p w:rsidR="00627A40" w:rsidRDefault="00627A40" w:rsidP="00E463D2">
      <w:pPr>
        <w:pStyle w:val="Nadpisbezsl1-1"/>
      </w:pPr>
    </w:p>
    <w:p w:rsidR="00627A40" w:rsidRDefault="00627A40" w:rsidP="00E463D2">
      <w:pPr>
        <w:pStyle w:val="Nadpisbezsl1-1"/>
      </w:pPr>
    </w:p>
    <w:p w:rsidR="00627A40" w:rsidRDefault="00627A40" w:rsidP="00E463D2">
      <w:pPr>
        <w:pStyle w:val="Nadpisbezsl1-1"/>
      </w:pPr>
    </w:p>
    <w:p w:rsidR="00E463D2" w:rsidRPr="00F97DBD" w:rsidRDefault="00E463D2" w:rsidP="00E463D2">
      <w:pPr>
        <w:pStyle w:val="Nadpisbezsl1-1"/>
      </w:pPr>
      <w:r w:rsidRPr="00F97DBD">
        <w:t>Příloha č. 4</w:t>
      </w:r>
    </w:p>
    <w:p w:rsidR="00627A40" w:rsidRPr="00F97DBD" w:rsidRDefault="00627A40" w:rsidP="00627A40">
      <w:pPr>
        <w:pStyle w:val="Nadpisbezsl1-2"/>
      </w:pPr>
      <w:r>
        <w:t xml:space="preserve">Rekapitulace </w:t>
      </w:r>
      <w:r w:rsidRPr="00F97DBD">
        <w:t>Ceny Díla</w:t>
      </w:r>
    </w:p>
    <w:p w:rsidR="007A2648" w:rsidRPr="007A2648" w:rsidRDefault="007A2648" w:rsidP="007A2648">
      <w:pPr>
        <w:pStyle w:val="Odrka1-1"/>
        <w:numPr>
          <w:ilvl w:val="0"/>
          <w:numId w:val="6"/>
        </w:numPr>
        <w:rPr>
          <w:b/>
          <w:bCs/>
          <w:sz w:val="20"/>
          <w:szCs w:val="20"/>
          <w:highlight w:val="green"/>
        </w:rPr>
      </w:pPr>
      <w:r w:rsidRPr="009B0545">
        <w:rPr>
          <w:b/>
          <w:highlight w:val="green"/>
        </w:rPr>
        <w:t>Rekapitulace Ceny Díla dle jednotlivých položek:</w:t>
      </w:r>
    </w:p>
    <w:p w:rsidR="007A2648" w:rsidRPr="00F97DBD" w:rsidRDefault="007A2648" w:rsidP="007A2648">
      <w:pPr>
        <w:pStyle w:val="Textbezslovn"/>
        <w:rPr>
          <w:b/>
          <w:bCs/>
        </w:rPr>
      </w:pPr>
      <w:r w:rsidRPr="003E3690">
        <w:rPr>
          <w:highlight w:val="green"/>
        </w:rPr>
        <w:t>Do přílohy Smlouvy bude vložen nabídkový rozpočet zhotovitele předložený v nabídce účastníka</w:t>
      </w: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first" r:id="rId20"/>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27A40" w:rsidRPr="00F95FBD" w:rsidTr="00BE2D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27A40" w:rsidRPr="00F95FBD" w:rsidRDefault="00627A40" w:rsidP="00BE2D9D">
            <w:pPr>
              <w:pStyle w:val="Tabulka"/>
              <w:rPr>
                <w:rStyle w:val="Nadpisvtabulce"/>
                <w:b w:val="0"/>
              </w:rPr>
            </w:pPr>
            <w:r w:rsidRPr="00F95FBD">
              <w:rPr>
                <w:rStyle w:val="Nadpisvtabulce"/>
                <w:b w:val="0"/>
              </w:rPr>
              <w:t>Jméno a příjmení</w:t>
            </w:r>
          </w:p>
        </w:tc>
        <w:tc>
          <w:tcPr>
            <w:tcW w:w="5812" w:type="dxa"/>
          </w:tcPr>
          <w:p w:rsidR="00627A40" w:rsidRPr="00F95FBD" w:rsidRDefault="00627A40" w:rsidP="00BE2D9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Šimon Lang, DiS</w:t>
            </w:r>
          </w:p>
        </w:tc>
      </w:tr>
      <w:tr w:rsidR="00627A40" w:rsidRPr="00F95FBD" w:rsidTr="00BE2D9D">
        <w:tc>
          <w:tcPr>
            <w:cnfStyle w:val="001000000000" w:firstRow="0" w:lastRow="0" w:firstColumn="1" w:lastColumn="0" w:oddVBand="0" w:evenVBand="0" w:oddHBand="0" w:evenHBand="0" w:firstRowFirstColumn="0" w:firstRowLastColumn="0" w:lastRowFirstColumn="0" w:lastRowLastColumn="0"/>
            <w:tcW w:w="3056" w:type="dxa"/>
          </w:tcPr>
          <w:p w:rsidR="00627A40" w:rsidRPr="00F95FBD" w:rsidRDefault="00627A40" w:rsidP="00BE2D9D">
            <w:pPr>
              <w:pStyle w:val="Tabulka"/>
              <w:rPr>
                <w:sz w:val="18"/>
              </w:rPr>
            </w:pPr>
            <w:r w:rsidRPr="00F95FBD">
              <w:rPr>
                <w:sz w:val="18"/>
              </w:rPr>
              <w:t>Adresa</w:t>
            </w:r>
          </w:p>
        </w:tc>
        <w:tc>
          <w:tcPr>
            <w:tcW w:w="5812" w:type="dxa"/>
          </w:tcPr>
          <w:p w:rsidR="00627A40" w:rsidRPr="00F95FBD" w:rsidRDefault="00627A40" w:rsidP="00BE2D9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627A40" w:rsidRPr="00F95FBD" w:rsidTr="00BE2D9D">
        <w:tc>
          <w:tcPr>
            <w:cnfStyle w:val="001000000000" w:firstRow="0" w:lastRow="0" w:firstColumn="1" w:lastColumn="0" w:oddVBand="0" w:evenVBand="0" w:oddHBand="0" w:evenHBand="0" w:firstRowFirstColumn="0" w:firstRowLastColumn="0" w:lastRowFirstColumn="0" w:lastRowLastColumn="0"/>
            <w:tcW w:w="3056" w:type="dxa"/>
          </w:tcPr>
          <w:p w:rsidR="00627A40" w:rsidRPr="00F95FBD" w:rsidRDefault="00627A40" w:rsidP="00BE2D9D">
            <w:pPr>
              <w:pStyle w:val="Tabulka"/>
              <w:rPr>
                <w:sz w:val="18"/>
              </w:rPr>
            </w:pPr>
            <w:r w:rsidRPr="00F95FBD">
              <w:rPr>
                <w:sz w:val="18"/>
              </w:rPr>
              <w:t>E-mail</w:t>
            </w:r>
          </w:p>
        </w:tc>
        <w:tc>
          <w:tcPr>
            <w:tcW w:w="5812" w:type="dxa"/>
          </w:tcPr>
          <w:p w:rsidR="00627A40" w:rsidRPr="00F95FBD" w:rsidRDefault="00627A40" w:rsidP="00BE2D9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langs@szdc.cz</w:t>
            </w:r>
          </w:p>
        </w:tc>
      </w:tr>
      <w:tr w:rsidR="00627A40" w:rsidRPr="00F95FBD" w:rsidTr="00BE2D9D">
        <w:tc>
          <w:tcPr>
            <w:cnfStyle w:val="001000000000" w:firstRow="0" w:lastRow="0" w:firstColumn="1" w:lastColumn="0" w:oddVBand="0" w:evenVBand="0" w:oddHBand="0" w:evenHBand="0" w:firstRowFirstColumn="0" w:firstRowLastColumn="0" w:lastRowFirstColumn="0" w:lastRowLastColumn="0"/>
            <w:tcW w:w="3056" w:type="dxa"/>
          </w:tcPr>
          <w:p w:rsidR="00627A40" w:rsidRPr="00F95FBD" w:rsidRDefault="00627A40" w:rsidP="00BE2D9D">
            <w:pPr>
              <w:pStyle w:val="Tabulka"/>
              <w:rPr>
                <w:sz w:val="18"/>
              </w:rPr>
            </w:pPr>
            <w:r w:rsidRPr="00F95FBD">
              <w:rPr>
                <w:sz w:val="18"/>
              </w:rPr>
              <w:t>Telefon</w:t>
            </w:r>
          </w:p>
        </w:tc>
        <w:tc>
          <w:tcPr>
            <w:tcW w:w="5812" w:type="dxa"/>
          </w:tcPr>
          <w:p w:rsidR="00627A40" w:rsidRPr="00F95FBD" w:rsidRDefault="00627A40" w:rsidP="00BE2D9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601 367 135</w:t>
            </w:r>
          </w:p>
        </w:tc>
      </w:tr>
    </w:tbl>
    <w:p w:rsidR="00627A40" w:rsidRPr="00F95FBD" w:rsidRDefault="00627A40" w:rsidP="00627A40">
      <w:pPr>
        <w:pStyle w:val="Textbezodsazen"/>
      </w:pPr>
    </w:p>
    <w:p w:rsidR="00627A40" w:rsidRPr="00F95FBD" w:rsidRDefault="00627A40" w:rsidP="00627A40">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627A40" w:rsidRPr="00F95FBD" w:rsidTr="00BE2D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27A40" w:rsidRPr="00F95FBD" w:rsidRDefault="00627A40" w:rsidP="00BE2D9D">
            <w:pPr>
              <w:pStyle w:val="Tabulka"/>
              <w:rPr>
                <w:rStyle w:val="Nadpisvtabulce"/>
                <w:b w:val="0"/>
              </w:rPr>
            </w:pPr>
            <w:r w:rsidRPr="00F95FBD">
              <w:rPr>
                <w:rStyle w:val="Nadpisvtabulce"/>
                <w:b w:val="0"/>
              </w:rPr>
              <w:t>Jméno a příjmení</w:t>
            </w:r>
          </w:p>
        </w:tc>
        <w:tc>
          <w:tcPr>
            <w:tcW w:w="5812" w:type="dxa"/>
          </w:tcPr>
          <w:p w:rsidR="00627A40" w:rsidRPr="00F95FBD" w:rsidRDefault="00627A40" w:rsidP="00BE2D9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Stanislav Krtek</w:t>
            </w:r>
          </w:p>
        </w:tc>
      </w:tr>
      <w:tr w:rsidR="00627A40" w:rsidRPr="00F95FBD" w:rsidTr="00BE2D9D">
        <w:tc>
          <w:tcPr>
            <w:cnfStyle w:val="001000000000" w:firstRow="0" w:lastRow="0" w:firstColumn="1" w:lastColumn="0" w:oddVBand="0" w:evenVBand="0" w:oddHBand="0" w:evenHBand="0" w:firstRowFirstColumn="0" w:firstRowLastColumn="0" w:lastRowFirstColumn="0" w:lastRowLastColumn="0"/>
            <w:tcW w:w="3056" w:type="dxa"/>
          </w:tcPr>
          <w:p w:rsidR="00627A40" w:rsidRPr="00F95FBD" w:rsidRDefault="00627A40" w:rsidP="00BE2D9D">
            <w:pPr>
              <w:pStyle w:val="Tabulka"/>
              <w:rPr>
                <w:sz w:val="18"/>
              </w:rPr>
            </w:pPr>
            <w:r w:rsidRPr="00F95FBD">
              <w:rPr>
                <w:sz w:val="18"/>
              </w:rPr>
              <w:t>Adresa</w:t>
            </w:r>
          </w:p>
        </w:tc>
        <w:tc>
          <w:tcPr>
            <w:tcW w:w="5812" w:type="dxa"/>
          </w:tcPr>
          <w:p w:rsidR="00627A40" w:rsidRPr="00F95FBD" w:rsidRDefault="00627A40" w:rsidP="00BE2D9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Oblastní ředitelství Hradec Králové </w:t>
            </w:r>
          </w:p>
        </w:tc>
      </w:tr>
      <w:tr w:rsidR="00627A40" w:rsidRPr="00F95FBD" w:rsidTr="00BE2D9D">
        <w:tc>
          <w:tcPr>
            <w:cnfStyle w:val="001000000000" w:firstRow="0" w:lastRow="0" w:firstColumn="1" w:lastColumn="0" w:oddVBand="0" w:evenVBand="0" w:oddHBand="0" w:evenHBand="0" w:firstRowFirstColumn="0" w:firstRowLastColumn="0" w:lastRowFirstColumn="0" w:lastRowLastColumn="0"/>
            <w:tcW w:w="3056" w:type="dxa"/>
          </w:tcPr>
          <w:p w:rsidR="00627A40" w:rsidRPr="00F95FBD" w:rsidRDefault="00627A40" w:rsidP="00BE2D9D">
            <w:pPr>
              <w:pStyle w:val="Tabulka"/>
              <w:rPr>
                <w:sz w:val="18"/>
              </w:rPr>
            </w:pPr>
            <w:r w:rsidRPr="00F95FBD">
              <w:rPr>
                <w:sz w:val="18"/>
              </w:rPr>
              <w:t>E-mail</w:t>
            </w:r>
          </w:p>
        </w:tc>
        <w:tc>
          <w:tcPr>
            <w:tcW w:w="5812" w:type="dxa"/>
          </w:tcPr>
          <w:p w:rsidR="00627A40" w:rsidRPr="00F95FBD" w:rsidRDefault="00627A40" w:rsidP="00BE2D9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krtek@szdc.cz</w:t>
            </w:r>
          </w:p>
        </w:tc>
      </w:tr>
      <w:tr w:rsidR="00627A40" w:rsidRPr="00F95FBD" w:rsidTr="00BE2D9D">
        <w:tc>
          <w:tcPr>
            <w:cnfStyle w:val="001000000000" w:firstRow="0" w:lastRow="0" w:firstColumn="1" w:lastColumn="0" w:oddVBand="0" w:evenVBand="0" w:oddHBand="0" w:evenHBand="0" w:firstRowFirstColumn="0" w:firstRowLastColumn="0" w:lastRowFirstColumn="0" w:lastRowLastColumn="0"/>
            <w:tcW w:w="3056" w:type="dxa"/>
          </w:tcPr>
          <w:p w:rsidR="00627A40" w:rsidRPr="00F95FBD" w:rsidRDefault="00627A40" w:rsidP="00BE2D9D">
            <w:pPr>
              <w:pStyle w:val="Tabulka"/>
              <w:rPr>
                <w:sz w:val="18"/>
              </w:rPr>
            </w:pPr>
            <w:r w:rsidRPr="00F95FBD">
              <w:rPr>
                <w:sz w:val="18"/>
              </w:rPr>
              <w:t>Telefon</w:t>
            </w:r>
          </w:p>
        </w:tc>
        <w:tc>
          <w:tcPr>
            <w:tcW w:w="5812" w:type="dxa"/>
          </w:tcPr>
          <w:p w:rsidR="00627A40" w:rsidRPr="00F95FBD" w:rsidRDefault="00627A40" w:rsidP="00BE2D9D">
            <w:pPr>
              <w:pStyle w:val="Tabulka"/>
              <w:cnfStyle w:val="000000000000" w:firstRow="0" w:lastRow="0" w:firstColumn="0" w:lastColumn="0" w:oddVBand="0" w:evenVBand="0" w:oddHBand="0" w:evenHBand="0" w:firstRowFirstColumn="0" w:firstRowLastColumn="0" w:lastRowFirstColumn="0" w:lastRowLastColumn="0"/>
              <w:rPr>
                <w:sz w:val="18"/>
              </w:rPr>
            </w:pPr>
            <w:r w:rsidRPr="00303B82">
              <w:rPr>
                <w:sz w:val="18"/>
              </w:rPr>
              <w:t>728 835</w:t>
            </w:r>
            <w:r>
              <w:rPr>
                <w:sz w:val="18"/>
              </w:rPr>
              <w:t xml:space="preserve"> 568</w:t>
            </w:r>
          </w:p>
        </w:tc>
      </w:tr>
    </w:tbl>
    <w:p w:rsidR="00627A40" w:rsidRPr="00F95FBD" w:rsidRDefault="00627A40" w:rsidP="00627A40">
      <w:pPr>
        <w:pStyle w:val="Textbezodsazen"/>
      </w:pPr>
    </w:p>
    <w:p w:rsidR="00627A40" w:rsidRDefault="00627A40" w:rsidP="00627A40">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627A40" w:rsidTr="00BE2D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627A40" w:rsidRDefault="00627A40" w:rsidP="00BE2D9D">
            <w:pPr>
              <w:pStyle w:val="Tabulka"/>
              <w:rPr>
                <w:rStyle w:val="Nadpisvtabulce"/>
                <w:b w:val="0"/>
              </w:rPr>
            </w:pPr>
            <w:r>
              <w:rPr>
                <w:rStyle w:val="Nadpisvtabulce"/>
              </w:rPr>
              <w:t>Jméno a příjmení</w:t>
            </w:r>
          </w:p>
        </w:tc>
        <w:tc>
          <w:tcPr>
            <w:tcW w:w="5812" w:type="dxa"/>
            <w:hideMark/>
          </w:tcPr>
          <w:p w:rsidR="00627A40" w:rsidRDefault="00627A40" w:rsidP="00BE2D9D">
            <w:pPr>
              <w:pStyle w:val="Tabulka"/>
              <w:cnfStyle w:val="100000000000" w:firstRow="1" w:lastRow="0" w:firstColumn="0" w:lastColumn="0" w:oddVBand="0" w:evenVBand="0" w:oddHBand="0" w:evenHBand="0" w:firstRowFirstColumn="0" w:firstRowLastColumn="0" w:lastRowFirstColumn="0" w:lastRowLastColumn="0"/>
            </w:pPr>
            <w:r>
              <w:rPr>
                <w:sz w:val="18"/>
              </w:rPr>
              <w:t>Stanislav Krtek</w:t>
            </w:r>
          </w:p>
        </w:tc>
      </w:tr>
      <w:tr w:rsidR="00627A40" w:rsidTr="00BE2D9D">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627A40" w:rsidRDefault="00627A40" w:rsidP="00BE2D9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627A40" w:rsidRDefault="00627A40" w:rsidP="00BE2D9D">
            <w:pPr>
              <w:pStyle w:val="Tabulka"/>
              <w:cnfStyle w:val="000000000000" w:firstRow="0" w:lastRow="0" w:firstColumn="0" w:lastColumn="0" w:oddVBand="0" w:evenVBand="0" w:oddHBand="0" w:evenHBand="0" w:firstRowFirstColumn="0" w:firstRowLastColumn="0" w:lastRowFirstColumn="0" w:lastRowLastColumn="0"/>
            </w:pPr>
            <w:r>
              <w:rPr>
                <w:sz w:val="18"/>
              </w:rPr>
              <w:t xml:space="preserve">Oblastní ředitelství Hradec Králové </w:t>
            </w:r>
          </w:p>
        </w:tc>
      </w:tr>
      <w:tr w:rsidR="00627A40" w:rsidTr="00BE2D9D">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627A40" w:rsidRDefault="00627A40" w:rsidP="00BE2D9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627A40" w:rsidRDefault="00627A40" w:rsidP="00BE2D9D">
            <w:pPr>
              <w:pStyle w:val="Tabulka"/>
              <w:cnfStyle w:val="000000000000" w:firstRow="0" w:lastRow="0" w:firstColumn="0" w:lastColumn="0" w:oddVBand="0" w:evenVBand="0" w:oddHBand="0" w:evenHBand="0" w:firstRowFirstColumn="0" w:firstRowLastColumn="0" w:lastRowFirstColumn="0" w:lastRowLastColumn="0"/>
            </w:pPr>
            <w:r>
              <w:rPr>
                <w:sz w:val="18"/>
              </w:rPr>
              <w:t>krtek@szdc.cz</w:t>
            </w:r>
          </w:p>
        </w:tc>
      </w:tr>
      <w:tr w:rsidR="00627A40" w:rsidTr="00BE2D9D">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627A40" w:rsidRDefault="00627A40" w:rsidP="00BE2D9D">
            <w:pPr>
              <w:pStyle w:val="Tabulka"/>
            </w:pPr>
            <w:r>
              <w:rPr>
                <w:sz w:val="18"/>
              </w:rPr>
              <w:t>Telefon</w:t>
            </w:r>
          </w:p>
        </w:tc>
        <w:tc>
          <w:tcPr>
            <w:tcW w:w="5812" w:type="dxa"/>
            <w:tcBorders>
              <w:top w:val="single" w:sz="2" w:space="0" w:color="auto"/>
              <w:left w:val="single" w:sz="2" w:space="0" w:color="auto"/>
              <w:bottom w:val="nil"/>
              <w:right w:val="nil"/>
            </w:tcBorders>
            <w:hideMark/>
          </w:tcPr>
          <w:p w:rsidR="00627A40" w:rsidRDefault="00627A40" w:rsidP="00BE2D9D">
            <w:pPr>
              <w:pStyle w:val="Tabulka"/>
              <w:cnfStyle w:val="000000000000" w:firstRow="0" w:lastRow="0" w:firstColumn="0" w:lastColumn="0" w:oddVBand="0" w:evenVBand="0" w:oddHBand="0" w:evenHBand="0" w:firstRowFirstColumn="0" w:firstRowLastColumn="0" w:lastRowFirstColumn="0" w:lastRowLastColumn="0"/>
            </w:pPr>
            <w:r>
              <w:rPr>
                <w:sz w:val="18"/>
              </w:rPr>
              <w:t>728 835 568</w:t>
            </w:r>
          </w:p>
        </w:tc>
      </w:tr>
    </w:tbl>
    <w:p w:rsidR="003B6161" w:rsidRDefault="003B6161" w:rsidP="00502690">
      <w:pPr>
        <w:pStyle w:val="Textbezodsazen"/>
        <w:rPr>
          <w:b/>
        </w:rPr>
      </w:pPr>
    </w:p>
    <w:p w:rsidR="00627A40" w:rsidRDefault="00627A40" w:rsidP="00502690">
      <w:pPr>
        <w:pStyle w:val="Textbezodsazen"/>
        <w:rPr>
          <w:b/>
        </w:rPr>
      </w:pPr>
    </w:p>
    <w:p w:rsidR="00627A40" w:rsidRDefault="00627A40" w:rsidP="00502690">
      <w:pPr>
        <w:pStyle w:val="Textbezodsazen"/>
        <w:rPr>
          <w:b/>
        </w:rPr>
      </w:pPr>
    </w:p>
    <w:p w:rsidR="00627A40" w:rsidRDefault="00627A40" w:rsidP="00502690">
      <w:pPr>
        <w:pStyle w:val="Textbezodsazen"/>
        <w:rPr>
          <w:b/>
        </w:rPr>
      </w:pPr>
    </w:p>
    <w:p w:rsidR="00ED29F1" w:rsidRDefault="00ED29F1" w:rsidP="00502690">
      <w:pPr>
        <w:pStyle w:val="Textbezodsazen"/>
        <w:rPr>
          <w:b/>
        </w:rPr>
      </w:pPr>
      <w:r>
        <w:rPr>
          <w:b/>
        </w:rPr>
        <w:lastRenderedPageBreak/>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Default="002038D5" w:rsidP="00165977">
      <w:pPr>
        <w:pStyle w:val="Tabulka"/>
      </w:pPr>
    </w:p>
    <w:p w:rsidR="00627A40" w:rsidRDefault="00627A40" w:rsidP="00165977">
      <w:pPr>
        <w:pStyle w:val="Tabulka"/>
      </w:pPr>
    </w:p>
    <w:p w:rsidR="00627A40" w:rsidRDefault="00627A40" w:rsidP="00165977">
      <w:pPr>
        <w:pStyle w:val="Tabulka"/>
      </w:pPr>
    </w:p>
    <w:p w:rsidR="00627A40" w:rsidRDefault="00627A40" w:rsidP="00165977">
      <w:pPr>
        <w:pStyle w:val="Tabulka"/>
      </w:pPr>
    </w:p>
    <w:p w:rsidR="00627A40" w:rsidRDefault="00627A40" w:rsidP="00165977">
      <w:pPr>
        <w:pStyle w:val="Tabulka"/>
      </w:pPr>
    </w:p>
    <w:p w:rsidR="00627A40" w:rsidRDefault="00627A40" w:rsidP="00165977">
      <w:pPr>
        <w:pStyle w:val="Tabulka"/>
      </w:pPr>
    </w:p>
    <w:p w:rsidR="00627A40" w:rsidRDefault="00627A40" w:rsidP="00165977">
      <w:pPr>
        <w:pStyle w:val="Tabulka"/>
      </w:pPr>
    </w:p>
    <w:p w:rsidR="00627A40" w:rsidRDefault="00627A40" w:rsidP="00165977">
      <w:pPr>
        <w:pStyle w:val="Tabulka"/>
      </w:pPr>
    </w:p>
    <w:p w:rsidR="00627A40" w:rsidRDefault="00627A40" w:rsidP="00165977">
      <w:pPr>
        <w:pStyle w:val="Tabulka"/>
      </w:pPr>
    </w:p>
    <w:p w:rsidR="00627A40" w:rsidRDefault="00627A40" w:rsidP="00165977">
      <w:pPr>
        <w:pStyle w:val="Tabulka"/>
      </w:pPr>
    </w:p>
    <w:p w:rsidR="00627A40" w:rsidRDefault="00627A40" w:rsidP="00165977">
      <w:pPr>
        <w:pStyle w:val="Tabulka"/>
      </w:pPr>
    </w:p>
    <w:p w:rsidR="00627A40" w:rsidRDefault="00627A40" w:rsidP="00165977">
      <w:pPr>
        <w:pStyle w:val="Tabulka"/>
      </w:pPr>
    </w:p>
    <w:p w:rsidR="00627A40" w:rsidRDefault="00627A40" w:rsidP="00165977">
      <w:pPr>
        <w:pStyle w:val="Tabulka"/>
      </w:pPr>
    </w:p>
    <w:p w:rsidR="00627A40" w:rsidRDefault="00627A40" w:rsidP="00165977">
      <w:pPr>
        <w:pStyle w:val="Tabulka"/>
      </w:pPr>
    </w:p>
    <w:p w:rsidR="00627A40" w:rsidRDefault="00627A40" w:rsidP="00165977">
      <w:pPr>
        <w:pStyle w:val="Tabulka"/>
      </w:pPr>
    </w:p>
    <w:p w:rsidR="00627A40" w:rsidRDefault="00627A40" w:rsidP="00165977">
      <w:pPr>
        <w:pStyle w:val="Tabulka"/>
      </w:pPr>
    </w:p>
    <w:p w:rsidR="00627A40" w:rsidRPr="00F95FBD" w:rsidRDefault="00627A40" w:rsidP="00165977">
      <w:pPr>
        <w:pStyle w:val="Tabulka"/>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627A40" w:rsidRDefault="00627A40" w:rsidP="00ED29F1">
      <w:pPr>
        <w:pStyle w:val="Nadpisbezsl1-1"/>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4E19AA" w:rsidP="007A2648">
            <w:pPr>
              <w:pStyle w:val="Tabulka"/>
              <w:cnfStyle w:val="000000000000" w:firstRow="0" w:lastRow="0" w:firstColumn="0" w:lastColumn="0" w:oddVBand="0" w:evenVBand="0" w:oddHBand="0" w:evenHBand="0" w:firstRowFirstColumn="0" w:firstRowLastColumn="0" w:lastRowFirstColumn="0" w:lastRowLastColumn="0"/>
              <w:rPr>
                <w:sz w:val="18"/>
              </w:rPr>
            </w:pPr>
            <w:r w:rsidRPr="00102B4F">
              <w:rPr>
                <w:rFonts w:eastAsia="Times New Roman" w:cs="Calibri"/>
                <w:sz w:val="18"/>
                <w:lang w:eastAsia="cs-CZ"/>
              </w:rPr>
              <w:t>M</w:t>
            </w:r>
            <w:r w:rsidR="002C7A28" w:rsidRPr="00102B4F">
              <w:rPr>
                <w:rFonts w:eastAsia="Times New Roman" w:cs="Calibri"/>
                <w:sz w:val="18"/>
                <w:lang w:eastAsia="cs-CZ"/>
              </w:rPr>
              <w:t xml:space="preserve">inimálně </w:t>
            </w:r>
            <w:r w:rsidR="007A2648" w:rsidRPr="00102B4F">
              <w:rPr>
                <w:rFonts w:eastAsia="Times New Roman" w:cs="Calibri"/>
                <w:color w:val="000000"/>
                <w:sz w:val="18"/>
                <w:lang w:eastAsia="cs-CZ"/>
              </w:rPr>
              <w:t>1</w:t>
            </w:r>
            <w:r w:rsidR="007A2648">
              <w:rPr>
                <w:rFonts w:eastAsia="Times New Roman" w:cs="Calibri"/>
                <w:color w:val="000000"/>
                <w:sz w:val="18"/>
                <w:lang w:eastAsia="cs-CZ"/>
              </w:rPr>
              <w:t>2</w:t>
            </w:r>
            <w:r w:rsidR="007A2648" w:rsidRPr="00102B4F">
              <w:rPr>
                <w:rFonts w:eastAsia="Times New Roman" w:cs="Calibri"/>
                <w:color w:val="000000"/>
                <w:sz w:val="18"/>
                <w:lang w:eastAsia="cs-CZ"/>
              </w:rPr>
              <w:t xml:space="preserve"> </w:t>
            </w:r>
            <w:r w:rsidR="00102B4F">
              <w:rPr>
                <w:rFonts w:eastAsia="Times New Roman" w:cs="Calibri"/>
                <w:color w:val="000000"/>
                <w:sz w:val="18"/>
                <w:lang w:eastAsia="cs-CZ"/>
              </w:rPr>
              <w:t xml:space="preserve">mil. </w:t>
            </w:r>
            <w:r w:rsidR="002C7A28" w:rsidRPr="00102B4F">
              <w:rPr>
                <w:rFonts w:eastAsia="Times New Roman" w:cs="Calibri"/>
                <w:color w:val="000000"/>
                <w:sz w:val="18"/>
                <w:lang w:eastAsia="cs-CZ"/>
              </w:rPr>
              <w:t>Kč</w:t>
            </w:r>
            <w:r w:rsidR="002C7A28" w:rsidRPr="00102B4F">
              <w:rPr>
                <w:rFonts w:eastAsia="Times New Roman" w:cs="Calibri"/>
                <w:sz w:val="18"/>
                <w:lang w:eastAsia="cs-CZ"/>
              </w:rPr>
              <w:t xml:space="preserve"> na jednu pojistnou událost a </w:t>
            </w:r>
            <w:r w:rsidR="007A2648" w:rsidRPr="00102B4F">
              <w:rPr>
                <w:rFonts w:eastAsia="Times New Roman" w:cs="Calibri"/>
                <w:sz w:val="18"/>
                <w:lang w:eastAsia="cs-CZ"/>
              </w:rPr>
              <w:t>1</w:t>
            </w:r>
            <w:r w:rsidR="007A2648">
              <w:rPr>
                <w:rFonts w:eastAsia="Times New Roman" w:cs="Calibri"/>
                <w:sz w:val="18"/>
                <w:lang w:eastAsia="cs-CZ"/>
              </w:rPr>
              <w:t>2</w:t>
            </w:r>
            <w:r w:rsidR="007A2648" w:rsidRPr="00102B4F">
              <w:rPr>
                <w:rFonts w:eastAsia="Times New Roman" w:cs="Calibri"/>
                <w:sz w:val="18"/>
                <w:lang w:eastAsia="cs-CZ"/>
              </w:rPr>
              <w:t xml:space="preserve"> </w:t>
            </w:r>
            <w:r w:rsidR="002C7A28" w:rsidRPr="00102B4F">
              <w:rPr>
                <w:rFonts w:eastAsia="Times New Roman" w:cs="Calibri"/>
                <w:sz w:val="18"/>
                <w:lang w:eastAsia="cs-CZ"/>
              </w:rPr>
              <w:t>mil. Kč v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888" w:rsidRDefault="00543888" w:rsidP="00962258">
      <w:pPr>
        <w:spacing w:after="0" w:line="240" w:lineRule="auto"/>
      </w:pPr>
      <w:r>
        <w:separator/>
      </w:r>
    </w:p>
  </w:endnote>
  <w:endnote w:type="continuationSeparator" w:id="0">
    <w:p w:rsidR="00543888" w:rsidRDefault="005438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5910" w:rsidRPr="00A22592" w:rsidTr="00EB46E5">
      <w:tc>
        <w:tcPr>
          <w:tcW w:w="1361" w:type="dxa"/>
          <w:tcMar>
            <w:left w:w="0" w:type="dxa"/>
            <w:right w:w="0" w:type="dxa"/>
          </w:tcMar>
          <w:vAlign w:val="bottom"/>
        </w:tcPr>
        <w:p w:rsidR="00F25910" w:rsidRPr="00B8518B" w:rsidRDefault="00F2591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278B">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278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25910" w:rsidRDefault="00F25910" w:rsidP="00B8518B">
          <w:pPr>
            <w:pStyle w:val="Zpat"/>
          </w:pPr>
        </w:p>
      </w:tc>
      <w:tc>
        <w:tcPr>
          <w:tcW w:w="425" w:type="dxa"/>
          <w:shd w:val="clear" w:color="auto" w:fill="auto"/>
          <w:tcMar>
            <w:left w:w="0" w:type="dxa"/>
            <w:right w:w="0" w:type="dxa"/>
          </w:tcMar>
        </w:tcPr>
        <w:p w:rsidR="00F25910" w:rsidRDefault="00F25910" w:rsidP="00B8518B">
          <w:pPr>
            <w:pStyle w:val="Zpat"/>
          </w:pPr>
        </w:p>
      </w:tc>
      <w:tc>
        <w:tcPr>
          <w:tcW w:w="8505" w:type="dxa"/>
        </w:tcPr>
        <w:p w:rsidR="00F25910" w:rsidRPr="00A22592" w:rsidRDefault="00F25910" w:rsidP="00F422D3">
          <w:pPr>
            <w:pStyle w:val="Zpat0"/>
            <w:rPr>
              <w:b/>
              <w:sz w:val="14"/>
            </w:rPr>
          </w:pPr>
          <w:r w:rsidRPr="00A22592">
            <w:rPr>
              <w:b/>
              <w:sz w:val="14"/>
            </w:rPr>
            <w:t>SMLOUVA O DÍLO</w:t>
          </w:r>
        </w:p>
        <w:p w:rsidR="00F25910" w:rsidRPr="00A22592" w:rsidRDefault="00F25910" w:rsidP="00F422D3">
          <w:pPr>
            <w:pStyle w:val="Zpat0"/>
            <w:rPr>
              <w:sz w:val="14"/>
            </w:rPr>
          </w:pPr>
          <w:r w:rsidRPr="00A22592">
            <w:rPr>
              <w:sz w:val="14"/>
            </w:rPr>
            <w:t>Zhotovení stavby</w:t>
          </w:r>
        </w:p>
        <w:p w:rsidR="00F25910" w:rsidRPr="00A22592" w:rsidRDefault="00F25910" w:rsidP="00F422D3">
          <w:pPr>
            <w:pStyle w:val="Zpat0"/>
            <w:rPr>
              <w:sz w:val="14"/>
            </w:rPr>
          </w:pPr>
          <w:r>
            <w:rPr>
              <w:sz w:val="14"/>
            </w:rPr>
            <w:t>Hradec Králové ON – oprava (střešního pláště, ZTI, výplně otvorů)</w:t>
          </w:r>
        </w:p>
      </w:tc>
    </w:tr>
  </w:tbl>
  <w:p w:rsidR="00F25910" w:rsidRPr="00B8518B" w:rsidRDefault="00F2591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910" w:rsidRPr="00B8518B" w:rsidRDefault="00F25910" w:rsidP="00460660">
    <w:pPr>
      <w:pStyle w:val="Zpat"/>
      <w:rPr>
        <w:sz w:val="2"/>
        <w:szCs w:val="2"/>
      </w:rPr>
    </w:pPr>
  </w:p>
  <w:p w:rsidR="00F25910" w:rsidRPr="00460660" w:rsidRDefault="00F2591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5910" w:rsidRPr="00A22592" w:rsidTr="00EB46E5">
      <w:tc>
        <w:tcPr>
          <w:tcW w:w="1361" w:type="dxa"/>
          <w:tcMar>
            <w:left w:w="0" w:type="dxa"/>
            <w:right w:w="0" w:type="dxa"/>
          </w:tcMar>
          <w:vAlign w:val="bottom"/>
        </w:tcPr>
        <w:p w:rsidR="00F25910" w:rsidRPr="00B8518B" w:rsidRDefault="00F25910" w:rsidP="00502690">
          <w:pPr>
            <w:pStyle w:val="Zpat"/>
            <w:jc w:val="right"/>
            <w:rPr>
              <w:rStyle w:val="slostrnky"/>
            </w:rPr>
          </w:pPr>
        </w:p>
      </w:tc>
      <w:tc>
        <w:tcPr>
          <w:tcW w:w="284" w:type="dxa"/>
          <w:shd w:val="clear" w:color="auto" w:fill="auto"/>
          <w:tcMar>
            <w:left w:w="0" w:type="dxa"/>
            <w:right w:w="0" w:type="dxa"/>
          </w:tcMar>
        </w:tcPr>
        <w:p w:rsidR="00F25910" w:rsidRDefault="00F25910" w:rsidP="00B8518B">
          <w:pPr>
            <w:pStyle w:val="Zpat"/>
          </w:pPr>
        </w:p>
      </w:tc>
      <w:tc>
        <w:tcPr>
          <w:tcW w:w="425" w:type="dxa"/>
          <w:shd w:val="clear" w:color="auto" w:fill="auto"/>
          <w:tcMar>
            <w:left w:w="0" w:type="dxa"/>
            <w:right w:w="0" w:type="dxa"/>
          </w:tcMar>
        </w:tcPr>
        <w:p w:rsidR="00F25910" w:rsidRDefault="00F25910" w:rsidP="00B8518B">
          <w:pPr>
            <w:pStyle w:val="Zpat"/>
          </w:pPr>
        </w:p>
      </w:tc>
      <w:tc>
        <w:tcPr>
          <w:tcW w:w="8505" w:type="dxa"/>
        </w:tcPr>
        <w:p w:rsidR="00F25910" w:rsidRPr="00A22592" w:rsidRDefault="00F25910" w:rsidP="00F422D3">
          <w:pPr>
            <w:pStyle w:val="Zpat0"/>
            <w:rPr>
              <w:b/>
              <w:sz w:val="14"/>
            </w:rPr>
          </w:pPr>
          <w:r>
            <w:rPr>
              <w:b/>
              <w:sz w:val="14"/>
            </w:rPr>
            <w:t>SMLOUVA O DÍLO</w:t>
          </w:r>
        </w:p>
        <w:p w:rsidR="00F25910" w:rsidRPr="00A22592" w:rsidRDefault="00F25910" w:rsidP="00F95FBD">
          <w:pPr>
            <w:pStyle w:val="Zpat0"/>
            <w:rPr>
              <w:sz w:val="14"/>
            </w:rPr>
          </w:pPr>
          <w:r w:rsidRPr="00A22592">
            <w:rPr>
              <w:sz w:val="14"/>
            </w:rPr>
            <w:t>Zhotovení stavby</w:t>
          </w:r>
        </w:p>
        <w:p w:rsidR="00F25910" w:rsidRPr="00A22592" w:rsidRDefault="00627A40" w:rsidP="00F95FBD">
          <w:pPr>
            <w:pStyle w:val="Zpat0"/>
            <w:rPr>
              <w:sz w:val="14"/>
            </w:rPr>
          </w:pPr>
          <w:r>
            <w:rPr>
              <w:sz w:val="14"/>
            </w:rPr>
            <w:t>Hradec Králové ON – oprava (střešního pláště, ZTI, výplně otvorů)</w:t>
          </w:r>
        </w:p>
      </w:tc>
    </w:tr>
  </w:tbl>
  <w:p w:rsidR="00F25910" w:rsidRPr="00B8518B" w:rsidRDefault="00F2591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910" w:rsidRPr="008F58C3" w:rsidRDefault="00F25910">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888" w:rsidRDefault="00543888" w:rsidP="00962258">
      <w:pPr>
        <w:spacing w:after="0" w:line="240" w:lineRule="auto"/>
      </w:pPr>
      <w:r>
        <w:separator/>
      </w:r>
    </w:p>
  </w:footnote>
  <w:footnote w:type="continuationSeparator" w:id="0">
    <w:p w:rsidR="00543888" w:rsidRDefault="005438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5910" w:rsidTr="00C02D0A">
      <w:trPr>
        <w:trHeight w:hRule="exact" w:val="454"/>
      </w:trPr>
      <w:tc>
        <w:tcPr>
          <w:tcW w:w="1361" w:type="dxa"/>
          <w:tcMar>
            <w:top w:w="57" w:type="dxa"/>
            <w:left w:w="0" w:type="dxa"/>
            <w:right w:w="0" w:type="dxa"/>
          </w:tcMar>
        </w:tcPr>
        <w:p w:rsidR="00F25910" w:rsidRPr="00B8518B" w:rsidRDefault="00F25910" w:rsidP="00523EA7">
          <w:pPr>
            <w:pStyle w:val="Zpat"/>
            <w:rPr>
              <w:rStyle w:val="slostrnky"/>
            </w:rPr>
          </w:pPr>
        </w:p>
      </w:tc>
      <w:tc>
        <w:tcPr>
          <w:tcW w:w="3458" w:type="dxa"/>
          <w:shd w:val="clear" w:color="auto" w:fill="auto"/>
          <w:tcMar>
            <w:top w:w="57" w:type="dxa"/>
            <w:left w:w="0" w:type="dxa"/>
            <w:right w:w="0" w:type="dxa"/>
          </w:tcMar>
        </w:tcPr>
        <w:p w:rsidR="00F25910" w:rsidRDefault="00F25910" w:rsidP="00523EA7">
          <w:pPr>
            <w:pStyle w:val="Zpat"/>
          </w:pPr>
        </w:p>
      </w:tc>
      <w:tc>
        <w:tcPr>
          <w:tcW w:w="5698" w:type="dxa"/>
          <w:shd w:val="clear" w:color="auto" w:fill="auto"/>
          <w:tcMar>
            <w:top w:w="57" w:type="dxa"/>
            <w:left w:w="0" w:type="dxa"/>
            <w:right w:w="0" w:type="dxa"/>
          </w:tcMar>
        </w:tcPr>
        <w:p w:rsidR="00F25910" w:rsidRPr="00D6163D" w:rsidRDefault="00F25910" w:rsidP="00D6163D">
          <w:pPr>
            <w:pStyle w:val="Druhdokumentu"/>
          </w:pPr>
        </w:p>
      </w:tc>
    </w:tr>
  </w:tbl>
  <w:p w:rsidR="00F25910" w:rsidRPr="00D6163D" w:rsidRDefault="00F2591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5910" w:rsidTr="00B22106">
      <w:trPr>
        <w:trHeight w:hRule="exact" w:val="936"/>
      </w:trPr>
      <w:tc>
        <w:tcPr>
          <w:tcW w:w="1361" w:type="dxa"/>
          <w:tcMar>
            <w:left w:w="0" w:type="dxa"/>
            <w:right w:w="0" w:type="dxa"/>
          </w:tcMar>
        </w:tcPr>
        <w:p w:rsidR="00F25910" w:rsidRPr="00B8518B" w:rsidRDefault="00F25910" w:rsidP="00FC6389">
          <w:pPr>
            <w:pStyle w:val="Zpat"/>
            <w:rPr>
              <w:rStyle w:val="slostrnky"/>
            </w:rPr>
          </w:pPr>
        </w:p>
      </w:tc>
      <w:tc>
        <w:tcPr>
          <w:tcW w:w="3458" w:type="dxa"/>
          <w:shd w:val="clear" w:color="auto" w:fill="auto"/>
          <w:tcMar>
            <w:left w:w="0" w:type="dxa"/>
            <w:right w:w="0" w:type="dxa"/>
          </w:tcMar>
        </w:tcPr>
        <w:p w:rsidR="00F25910" w:rsidRDefault="00F25910" w:rsidP="00FC6389">
          <w:pPr>
            <w:pStyle w:val="Zpat"/>
          </w:pPr>
        </w:p>
      </w:tc>
      <w:tc>
        <w:tcPr>
          <w:tcW w:w="5756" w:type="dxa"/>
          <w:shd w:val="clear" w:color="auto" w:fill="auto"/>
          <w:tcMar>
            <w:left w:w="0" w:type="dxa"/>
            <w:right w:w="0" w:type="dxa"/>
          </w:tcMar>
        </w:tcPr>
        <w:p w:rsidR="00F25910" w:rsidRPr="00D6163D" w:rsidRDefault="00F25910" w:rsidP="00FC6389">
          <w:pPr>
            <w:pStyle w:val="Druhdokumentu"/>
          </w:pPr>
        </w:p>
      </w:tc>
    </w:tr>
    <w:tr w:rsidR="00F25910" w:rsidTr="00B22106">
      <w:trPr>
        <w:trHeight w:hRule="exact" w:val="936"/>
      </w:trPr>
      <w:tc>
        <w:tcPr>
          <w:tcW w:w="1361" w:type="dxa"/>
          <w:tcMar>
            <w:left w:w="0" w:type="dxa"/>
            <w:right w:w="0" w:type="dxa"/>
          </w:tcMar>
        </w:tcPr>
        <w:p w:rsidR="00F25910" w:rsidRPr="00B8518B" w:rsidRDefault="00F25910" w:rsidP="00FC6389">
          <w:pPr>
            <w:pStyle w:val="Zpat"/>
            <w:rPr>
              <w:rStyle w:val="slostrnky"/>
            </w:rPr>
          </w:pPr>
        </w:p>
      </w:tc>
      <w:tc>
        <w:tcPr>
          <w:tcW w:w="3458" w:type="dxa"/>
          <w:shd w:val="clear" w:color="auto" w:fill="auto"/>
          <w:tcMar>
            <w:left w:w="0" w:type="dxa"/>
            <w:right w:w="0" w:type="dxa"/>
          </w:tcMar>
        </w:tcPr>
        <w:p w:rsidR="00F25910" w:rsidRDefault="00F25910" w:rsidP="00FC6389">
          <w:pPr>
            <w:pStyle w:val="Zpat"/>
          </w:pPr>
        </w:p>
      </w:tc>
      <w:tc>
        <w:tcPr>
          <w:tcW w:w="5756" w:type="dxa"/>
          <w:shd w:val="clear" w:color="auto" w:fill="auto"/>
          <w:tcMar>
            <w:left w:w="0" w:type="dxa"/>
            <w:right w:w="0" w:type="dxa"/>
          </w:tcMar>
        </w:tcPr>
        <w:p w:rsidR="00F25910" w:rsidRPr="00D6163D" w:rsidRDefault="00F25910" w:rsidP="00FC6389">
          <w:pPr>
            <w:pStyle w:val="Druhdokumentu"/>
          </w:pPr>
        </w:p>
      </w:tc>
    </w:tr>
  </w:tbl>
  <w:p w:rsidR="00F25910" w:rsidRPr="00D6163D" w:rsidRDefault="00F25910" w:rsidP="00FC6389">
    <w:pPr>
      <w:pStyle w:val="Zhlav"/>
      <w:rPr>
        <w:sz w:val="8"/>
        <w:szCs w:val="8"/>
      </w:rPr>
    </w:pPr>
    <w:r>
      <w:rPr>
        <w:noProof/>
        <w:lang w:eastAsia="cs-CZ"/>
      </w:rPr>
      <w:drawing>
        <wp:anchor distT="0" distB="0" distL="114300" distR="114300" simplePos="0" relativeHeight="251670528" behindDoc="0" locked="1" layoutInCell="1" allowOverlap="1" wp14:anchorId="3D87713E" wp14:editId="101020F5">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25910" w:rsidRPr="00460660" w:rsidRDefault="00F2591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5910" w:rsidTr="00C02D0A">
      <w:trPr>
        <w:trHeight w:hRule="exact" w:val="454"/>
      </w:trPr>
      <w:tc>
        <w:tcPr>
          <w:tcW w:w="1361" w:type="dxa"/>
          <w:tcMar>
            <w:top w:w="57" w:type="dxa"/>
            <w:left w:w="0" w:type="dxa"/>
            <w:right w:w="0" w:type="dxa"/>
          </w:tcMar>
        </w:tcPr>
        <w:p w:rsidR="00F25910" w:rsidRPr="00B8518B" w:rsidRDefault="00F25910" w:rsidP="00523EA7">
          <w:pPr>
            <w:pStyle w:val="Zpat"/>
            <w:rPr>
              <w:rStyle w:val="slostrnky"/>
            </w:rPr>
          </w:pPr>
        </w:p>
      </w:tc>
      <w:tc>
        <w:tcPr>
          <w:tcW w:w="3458" w:type="dxa"/>
          <w:shd w:val="clear" w:color="auto" w:fill="auto"/>
          <w:tcMar>
            <w:top w:w="57" w:type="dxa"/>
            <w:left w:w="0" w:type="dxa"/>
            <w:right w:w="0" w:type="dxa"/>
          </w:tcMar>
        </w:tcPr>
        <w:p w:rsidR="00F25910" w:rsidRDefault="00F25910" w:rsidP="00523EA7">
          <w:pPr>
            <w:pStyle w:val="Zpat"/>
          </w:pPr>
        </w:p>
      </w:tc>
      <w:tc>
        <w:tcPr>
          <w:tcW w:w="5698" w:type="dxa"/>
          <w:shd w:val="clear" w:color="auto" w:fill="auto"/>
          <w:tcMar>
            <w:top w:w="57" w:type="dxa"/>
            <w:left w:w="0" w:type="dxa"/>
            <w:right w:w="0" w:type="dxa"/>
          </w:tcMar>
        </w:tcPr>
        <w:p w:rsidR="00F25910" w:rsidRPr="00D6163D" w:rsidRDefault="00F25910" w:rsidP="00D6163D">
          <w:pPr>
            <w:pStyle w:val="Druhdokumentu"/>
          </w:pPr>
        </w:p>
      </w:tc>
    </w:tr>
  </w:tbl>
  <w:p w:rsidR="00F25910" w:rsidRPr="00D6163D" w:rsidRDefault="00F2591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5910" w:rsidTr="00C02D0A">
      <w:trPr>
        <w:trHeight w:hRule="exact" w:val="454"/>
      </w:trPr>
      <w:tc>
        <w:tcPr>
          <w:tcW w:w="1361" w:type="dxa"/>
          <w:tcMar>
            <w:top w:w="57" w:type="dxa"/>
            <w:left w:w="0" w:type="dxa"/>
            <w:right w:w="0" w:type="dxa"/>
          </w:tcMar>
        </w:tcPr>
        <w:p w:rsidR="00F25910" w:rsidRPr="00B8518B" w:rsidRDefault="00F25910" w:rsidP="00523EA7">
          <w:pPr>
            <w:pStyle w:val="Zpat"/>
            <w:rPr>
              <w:rStyle w:val="slostrnky"/>
            </w:rPr>
          </w:pPr>
        </w:p>
      </w:tc>
      <w:tc>
        <w:tcPr>
          <w:tcW w:w="3458" w:type="dxa"/>
          <w:shd w:val="clear" w:color="auto" w:fill="auto"/>
          <w:tcMar>
            <w:top w:w="57" w:type="dxa"/>
            <w:left w:w="0" w:type="dxa"/>
            <w:right w:w="0" w:type="dxa"/>
          </w:tcMar>
        </w:tcPr>
        <w:p w:rsidR="00F25910" w:rsidRDefault="00F25910" w:rsidP="00523EA7">
          <w:pPr>
            <w:pStyle w:val="Zpat"/>
          </w:pPr>
        </w:p>
      </w:tc>
      <w:tc>
        <w:tcPr>
          <w:tcW w:w="5698" w:type="dxa"/>
          <w:shd w:val="clear" w:color="auto" w:fill="auto"/>
          <w:tcMar>
            <w:top w:w="57" w:type="dxa"/>
            <w:left w:w="0" w:type="dxa"/>
            <w:right w:w="0" w:type="dxa"/>
          </w:tcMar>
        </w:tcPr>
        <w:p w:rsidR="00F25910" w:rsidRPr="00D6163D" w:rsidRDefault="00F25910" w:rsidP="00D6163D">
          <w:pPr>
            <w:pStyle w:val="Druhdokumentu"/>
          </w:pPr>
        </w:p>
      </w:tc>
    </w:tr>
  </w:tbl>
  <w:p w:rsidR="00F25910" w:rsidRPr="00D6163D" w:rsidRDefault="00F2591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5910" w:rsidTr="00C02D0A">
      <w:trPr>
        <w:trHeight w:hRule="exact" w:val="454"/>
      </w:trPr>
      <w:tc>
        <w:tcPr>
          <w:tcW w:w="1361" w:type="dxa"/>
          <w:tcMar>
            <w:top w:w="57" w:type="dxa"/>
            <w:left w:w="0" w:type="dxa"/>
            <w:right w:w="0" w:type="dxa"/>
          </w:tcMar>
        </w:tcPr>
        <w:p w:rsidR="00F25910" w:rsidRPr="00B8518B" w:rsidRDefault="00F25910" w:rsidP="00523EA7">
          <w:pPr>
            <w:pStyle w:val="Zpat"/>
            <w:rPr>
              <w:rStyle w:val="slostrnky"/>
            </w:rPr>
          </w:pPr>
        </w:p>
      </w:tc>
      <w:tc>
        <w:tcPr>
          <w:tcW w:w="3458" w:type="dxa"/>
          <w:shd w:val="clear" w:color="auto" w:fill="auto"/>
          <w:tcMar>
            <w:top w:w="57" w:type="dxa"/>
            <w:left w:w="0" w:type="dxa"/>
            <w:right w:w="0" w:type="dxa"/>
          </w:tcMar>
        </w:tcPr>
        <w:p w:rsidR="00F25910" w:rsidRDefault="00F25910" w:rsidP="00523EA7">
          <w:pPr>
            <w:pStyle w:val="Zpat"/>
          </w:pPr>
        </w:p>
      </w:tc>
      <w:tc>
        <w:tcPr>
          <w:tcW w:w="5698" w:type="dxa"/>
          <w:shd w:val="clear" w:color="auto" w:fill="auto"/>
          <w:tcMar>
            <w:top w:w="57" w:type="dxa"/>
            <w:left w:w="0" w:type="dxa"/>
            <w:right w:w="0" w:type="dxa"/>
          </w:tcMar>
        </w:tcPr>
        <w:p w:rsidR="00F25910" w:rsidRPr="00D6163D" w:rsidRDefault="00F25910" w:rsidP="00D6163D">
          <w:pPr>
            <w:pStyle w:val="Druhdokumentu"/>
          </w:pPr>
        </w:p>
      </w:tc>
    </w:tr>
  </w:tbl>
  <w:p w:rsidR="00F25910" w:rsidRPr="00D6163D" w:rsidRDefault="00F2591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5910" w:rsidTr="00C02D0A">
      <w:trPr>
        <w:trHeight w:hRule="exact" w:val="454"/>
      </w:trPr>
      <w:tc>
        <w:tcPr>
          <w:tcW w:w="1361" w:type="dxa"/>
          <w:tcMar>
            <w:top w:w="57" w:type="dxa"/>
            <w:left w:w="0" w:type="dxa"/>
            <w:right w:w="0" w:type="dxa"/>
          </w:tcMar>
        </w:tcPr>
        <w:p w:rsidR="00F25910" w:rsidRPr="00B8518B" w:rsidRDefault="00F25910" w:rsidP="00523EA7">
          <w:pPr>
            <w:pStyle w:val="Zpat"/>
            <w:rPr>
              <w:rStyle w:val="slostrnky"/>
            </w:rPr>
          </w:pPr>
        </w:p>
      </w:tc>
      <w:tc>
        <w:tcPr>
          <w:tcW w:w="3458" w:type="dxa"/>
          <w:shd w:val="clear" w:color="auto" w:fill="auto"/>
          <w:tcMar>
            <w:top w:w="57" w:type="dxa"/>
            <w:left w:w="0" w:type="dxa"/>
            <w:right w:w="0" w:type="dxa"/>
          </w:tcMar>
        </w:tcPr>
        <w:p w:rsidR="00F25910" w:rsidRDefault="00F25910" w:rsidP="00523EA7">
          <w:pPr>
            <w:pStyle w:val="Zpat"/>
          </w:pPr>
        </w:p>
      </w:tc>
      <w:tc>
        <w:tcPr>
          <w:tcW w:w="5698" w:type="dxa"/>
          <w:shd w:val="clear" w:color="auto" w:fill="auto"/>
          <w:tcMar>
            <w:top w:w="57" w:type="dxa"/>
            <w:left w:w="0" w:type="dxa"/>
            <w:right w:w="0" w:type="dxa"/>
          </w:tcMar>
        </w:tcPr>
        <w:p w:rsidR="00F25910" w:rsidRPr="00D6163D" w:rsidRDefault="00F25910" w:rsidP="00D6163D">
          <w:pPr>
            <w:pStyle w:val="Druhdokumentu"/>
          </w:pPr>
        </w:p>
      </w:tc>
    </w:tr>
  </w:tbl>
  <w:p w:rsidR="00F25910" w:rsidRPr="00D6163D" w:rsidRDefault="00F2591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08ED"/>
    <w:rsid w:val="000719BB"/>
    <w:rsid w:val="00072A65"/>
    <w:rsid w:val="00072C1E"/>
    <w:rsid w:val="000B4EB8"/>
    <w:rsid w:val="000C41F2"/>
    <w:rsid w:val="000D22C4"/>
    <w:rsid w:val="000D27D1"/>
    <w:rsid w:val="000E00D5"/>
    <w:rsid w:val="000E1A7F"/>
    <w:rsid w:val="00100D79"/>
    <w:rsid w:val="00102B4F"/>
    <w:rsid w:val="00112864"/>
    <w:rsid w:val="00114472"/>
    <w:rsid w:val="00114988"/>
    <w:rsid w:val="00115069"/>
    <w:rsid w:val="001150F2"/>
    <w:rsid w:val="00120646"/>
    <w:rsid w:val="00135ABA"/>
    <w:rsid w:val="00143EC0"/>
    <w:rsid w:val="001656A2"/>
    <w:rsid w:val="00165977"/>
    <w:rsid w:val="00170EC5"/>
    <w:rsid w:val="001747C1"/>
    <w:rsid w:val="00177D6B"/>
    <w:rsid w:val="001821EF"/>
    <w:rsid w:val="0018573E"/>
    <w:rsid w:val="0018642B"/>
    <w:rsid w:val="001913F8"/>
    <w:rsid w:val="00191A70"/>
    <w:rsid w:val="00191F90"/>
    <w:rsid w:val="001B4E74"/>
    <w:rsid w:val="001B6AB3"/>
    <w:rsid w:val="001C513F"/>
    <w:rsid w:val="001C645F"/>
    <w:rsid w:val="001D2FE0"/>
    <w:rsid w:val="001E678E"/>
    <w:rsid w:val="001F22AE"/>
    <w:rsid w:val="002038D5"/>
    <w:rsid w:val="002071BB"/>
    <w:rsid w:val="00207DF5"/>
    <w:rsid w:val="00211BEF"/>
    <w:rsid w:val="00214C3E"/>
    <w:rsid w:val="00214C41"/>
    <w:rsid w:val="002329ED"/>
    <w:rsid w:val="00240B81"/>
    <w:rsid w:val="00247D01"/>
    <w:rsid w:val="00261A5B"/>
    <w:rsid w:val="00262E5B"/>
    <w:rsid w:val="002640C7"/>
    <w:rsid w:val="00276AFE"/>
    <w:rsid w:val="00281F25"/>
    <w:rsid w:val="002A204D"/>
    <w:rsid w:val="002A3B57"/>
    <w:rsid w:val="002A5468"/>
    <w:rsid w:val="002C1451"/>
    <w:rsid w:val="002C31BF"/>
    <w:rsid w:val="002C7A28"/>
    <w:rsid w:val="002D7FD6"/>
    <w:rsid w:val="002E0CD7"/>
    <w:rsid w:val="002E0CFB"/>
    <w:rsid w:val="002E5C7B"/>
    <w:rsid w:val="002F212B"/>
    <w:rsid w:val="002F39E1"/>
    <w:rsid w:val="002F4333"/>
    <w:rsid w:val="002F5D16"/>
    <w:rsid w:val="0030464F"/>
    <w:rsid w:val="00322842"/>
    <w:rsid w:val="00327EEF"/>
    <w:rsid w:val="0033239F"/>
    <w:rsid w:val="0034274B"/>
    <w:rsid w:val="0034719F"/>
    <w:rsid w:val="00350A35"/>
    <w:rsid w:val="003571D8"/>
    <w:rsid w:val="00357BC6"/>
    <w:rsid w:val="0036029D"/>
    <w:rsid w:val="00361422"/>
    <w:rsid w:val="00361FF5"/>
    <w:rsid w:val="0037545D"/>
    <w:rsid w:val="00381EFC"/>
    <w:rsid w:val="00392910"/>
    <w:rsid w:val="00392EB6"/>
    <w:rsid w:val="003956C6"/>
    <w:rsid w:val="003A197F"/>
    <w:rsid w:val="003B6161"/>
    <w:rsid w:val="003C33F2"/>
    <w:rsid w:val="003D756E"/>
    <w:rsid w:val="003E420D"/>
    <w:rsid w:val="003E4C13"/>
    <w:rsid w:val="003F301F"/>
    <w:rsid w:val="004078F3"/>
    <w:rsid w:val="00412B04"/>
    <w:rsid w:val="00427794"/>
    <w:rsid w:val="00450F07"/>
    <w:rsid w:val="00453CD3"/>
    <w:rsid w:val="0046002F"/>
    <w:rsid w:val="00460660"/>
    <w:rsid w:val="00462F00"/>
    <w:rsid w:val="00464BA9"/>
    <w:rsid w:val="00480470"/>
    <w:rsid w:val="00483969"/>
    <w:rsid w:val="00485CE8"/>
    <w:rsid w:val="00486107"/>
    <w:rsid w:val="00491827"/>
    <w:rsid w:val="004B7C43"/>
    <w:rsid w:val="004C4399"/>
    <w:rsid w:val="004C787C"/>
    <w:rsid w:val="004D09FB"/>
    <w:rsid w:val="004E19AA"/>
    <w:rsid w:val="004E7A1F"/>
    <w:rsid w:val="004F4B9B"/>
    <w:rsid w:val="00502690"/>
    <w:rsid w:val="0050464D"/>
    <w:rsid w:val="0050666E"/>
    <w:rsid w:val="00511AB9"/>
    <w:rsid w:val="00513588"/>
    <w:rsid w:val="005158D6"/>
    <w:rsid w:val="00523BB5"/>
    <w:rsid w:val="00523EA7"/>
    <w:rsid w:val="005406EB"/>
    <w:rsid w:val="00543888"/>
    <w:rsid w:val="00553375"/>
    <w:rsid w:val="00555884"/>
    <w:rsid w:val="00570121"/>
    <w:rsid w:val="005736B7"/>
    <w:rsid w:val="00575E5A"/>
    <w:rsid w:val="00580245"/>
    <w:rsid w:val="00583B03"/>
    <w:rsid w:val="00595DEF"/>
    <w:rsid w:val="005A1F44"/>
    <w:rsid w:val="005B7A97"/>
    <w:rsid w:val="005B7DDA"/>
    <w:rsid w:val="005D3C39"/>
    <w:rsid w:val="005D7861"/>
    <w:rsid w:val="005E4ABF"/>
    <w:rsid w:val="00601A8C"/>
    <w:rsid w:val="0061068E"/>
    <w:rsid w:val="006115D3"/>
    <w:rsid w:val="0062111E"/>
    <w:rsid w:val="00627A40"/>
    <w:rsid w:val="00630EA6"/>
    <w:rsid w:val="00646CDE"/>
    <w:rsid w:val="0065610E"/>
    <w:rsid w:val="00660AD3"/>
    <w:rsid w:val="006776B6"/>
    <w:rsid w:val="00681874"/>
    <w:rsid w:val="00685C64"/>
    <w:rsid w:val="00687F8B"/>
    <w:rsid w:val="00693150"/>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700941"/>
    <w:rsid w:val="00710723"/>
    <w:rsid w:val="007145F3"/>
    <w:rsid w:val="00723ED1"/>
    <w:rsid w:val="00733922"/>
    <w:rsid w:val="00740AF5"/>
    <w:rsid w:val="00743525"/>
    <w:rsid w:val="00744076"/>
    <w:rsid w:val="007541A2"/>
    <w:rsid w:val="00755818"/>
    <w:rsid w:val="007603A0"/>
    <w:rsid w:val="007616C2"/>
    <w:rsid w:val="0076286B"/>
    <w:rsid w:val="00766846"/>
    <w:rsid w:val="00771846"/>
    <w:rsid w:val="0077673A"/>
    <w:rsid w:val="007846E1"/>
    <w:rsid w:val="007847D6"/>
    <w:rsid w:val="00797DB8"/>
    <w:rsid w:val="007A2648"/>
    <w:rsid w:val="007A5172"/>
    <w:rsid w:val="007A67A0"/>
    <w:rsid w:val="007A6B0E"/>
    <w:rsid w:val="007B0978"/>
    <w:rsid w:val="007B570C"/>
    <w:rsid w:val="007C45BD"/>
    <w:rsid w:val="007C5C3B"/>
    <w:rsid w:val="007E4A6E"/>
    <w:rsid w:val="007F56A7"/>
    <w:rsid w:val="00800851"/>
    <w:rsid w:val="00807DD0"/>
    <w:rsid w:val="00821D01"/>
    <w:rsid w:val="00826B7B"/>
    <w:rsid w:val="008372D7"/>
    <w:rsid w:val="008423EC"/>
    <w:rsid w:val="00846789"/>
    <w:rsid w:val="00866146"/>
    <w:rsid w:val="00866808"/>
    <w:rsid w:val="00866994"/>
    <w:rsid w:val="0087489C"/>
    <w:rsid w:val="008804AE"/>
    <w:rsid w:val="008972FA"/>
    <w:rsid w:val="008A3568"/>
    <w:rsid w:val="008B2A2E"/>
    <w:rsid w:val="008C50F3"/>
    <w:rsid w:val="008C7EFE"/>
    <w:rsid w:val="008D03B9"/>
    <w:rsid w:val="008D30C7"/>
    <w:rsid w:val="008E5E08"/>
    <w:rsid w:val="008F18D6"/>
    <w:rsid w:val="008F2C9B"/>
    <w:rsid w:val="008F4BC1"/>
    <w:rsid w:val="008F58C3"/>
    <w:rsid w:val="008F797B"/>
    <w:rsid w:val="00904780"/>
    <w:rsid w:val="0090635B"/>
    <w:rsid w:val="00922385"/>
    <w:rsid w:val="009223DF"/>
    <w:rsid w:val="00936091"/>
    <w:rsid w:val="00940D8A"/>
    <w:rsid w:val="00940F66"/>
    <w:rsid w:val="00962258"/>
    <w:rsid w:val="009678B5"/>
    <w:rsid w:val="009678B7"/>
    <w:rsid w:val="00982A81"/>
    <w:rsid w:val="00992D9C"/>
    <w:rsid w:val="00996CB8"/>
    <w:rsid w:val="009B0545"/>
    <w:rsid w:val="009B2E97"/>
    <w:rsid w:val="009B4201"/>
    <w:rsid w:val="009B5146"/>
    <w:rsid w:val="009C418E"/>
    <w:rsid w:val="009C442C"/>
    <w:rsid w:val="009D24E5"/>
    <w:rsid w:val="009E07F4"/>
    <w:rsid w:val="009F0867"/>
    <w:rsid w:val="009F309B"/>
    <w:rsid w:val="009F392E"/>
    <w:rsid w:val="009F53C5"/>
    <w:rsid w:val="009F638B"/>
    <w:rsid w:val="00A0740E"/>
    <w:rsid w:val="00A21A01"/>
    <w:rsid w:val="00A22592"/>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D056F"/>
    <w:rsid w:val="00AD0C7B"/>
    <w:rsid w:val="00AD0E93"/>
    <w:rsid w:val="00AD5F1A"/>
    <w:rsid w:val="00AD6731"/>
    <w:rsid w:val="00AF2182"/>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A17AE"/>
    <w:rsid w:val="00BC06C4"/>
    <w:rsid w:val="00BD64B8"/>
    <w:rsid w:val="00BD7E91"/>
    <w:rsid w:val="00BD7F0D"/>
    <w:rsid w:val="00C02D0A"/>
    <w:rsid w:val="00C03A6E"/>
    <w:rsid w:val="00C11B06"/>
    <w:rsid w:val="00C226C0"/>
    <w:rsid w:val="00C37459"/>
    <w:rsid w:val="00C42FE6"/>
    <w:rsid w:val="00C44F6A"/>
    <w:rsid w:val="00C45470"/>
    <w:rsid w:val="00C6198E"/>
    <w:rsid w:val="00C65F2F"/>
    <w:rsid w:val="00C708EA"/>
    <w:rsid w:val="00C72129"/>
    <w:rsid w:val="00C778A5"/>
    <w:rsid w:val="00C95162"/>
    <w:rsid w:val="00CA734E"/>
    <w:rsid w:val="00CB4F6D"/>
    <w:rsid w:val="00CB6A37"/>
    <w:rsid w:val="00CB7684"/>
    <w:rsid w:val="00CC7C8F"/>
    <w:rsid w:val="00CD1FC4"/>
    <w:rsid w:val="00CD6B53"/>
    <w:rsid w:val="00CE44E0"/>
    <w:rsid w:val="00D034A0"/>
    <w:rsid w:val="00D21061"/>
    <w:rsid w:val="00D32554"/>
    <w:rsid w:val="00D4108E"/>
    <w:rsid w:val="00D4328E"/>
    <w:rsid w:val="00D6163D"/>
    <w:rsid w:val="00D77605"/>
    <w:rsid w:val="00D831A3"/>
    <w:rsid w:val="00D97BE3"/>
    <w:rsid w:val="00DA3711"/>
    <w:rsid w:val="00DD46F3"/>
    <w:rsid w:val="00DE56F2"/>
    <w:rsid w:val="00DF116D"/>
    <w:rsid w:val="00DF52E0"/>
    <w:rsid w:val="00E0160F"/>
    <w:rsid w:val="00E16FF7"/>
    <w:rsid w:val="00E26D68"/>
    <w:rsid w:val="00E44045"/>
    <w:rsid w:val="00E463D2"/>
    <w:rsid w:val="00E57FBE"/>
    <w:rsid w:val="00E618C4"/>
    <w:rsid w:val="00E62215"/>
    <w:rsid w:val="00E65EE7"/>
    <w:rsid w:val="00E70043"/>
    <w:rsid w:val="00E7415D"/>
    <w:rsid w:val="00E7453E"/>
    <w:rsid w:val="00E878EE"/>
    <w:rsid w:val="00E901A3"/>
    <w:rsid w:val="00E904F1"/>
    <w:rsid w:val="00E9697F"/>
    <w:rsid w:val="00EA548B"/>
    <w:rsid w:val="00EA585B"/>
    <w:rsid w:val="00EA6EC7"/>
    <w:rsid w:val="00EB104F"/>
    <w:rsid w:val="00EB46E5"/>
    <w:rsid w:val="00EB4AB9"/>
    <w:rsid w:val="00EC539D"/>
    <w:rsid w:val="00ED14BD"/>
    <w:rsid w:val="00ED29F1"/>
    <w:rsid w:val="00F016C7"/>
    <w:rsid w:val="00F0641C"/>
    <w:rsid w:val="00F12DEC"/>
    <w:rsid w:val="00F14C08"/>
    <w:rsid w:val="00F1715C"/>
    <w:rsid w:val="00F24489"/>
    <w:rsid w:val="00F25910"/>
    <w:rsid w:val="00F310F8"/>
    <w:rsid w:val="00F340DA"/>
    <w:rsid w:val="00F35939"/>
    <w:rsid w:val="00F422D3"/>
    <w:rsid w:val="00F43FB1"/>
    <w:rsid w:val="00F45607"/>
    <w:rsid w:val="00F4722B"/>
    <w:rsid w:val="00F54432"/>
    <w:rsid w:val="00F659EB"/>
    <w:rsid w:val="00F762A8"/>
    <w:rsid w:val="00F86BA6"/>
    <w:rsid w:val="00F95FBD"/>
    <w:rsid w:val="00FA6C0A"/>
    <w:rsid w:val="00FB278B"/>
    <w:rsid w:val="00FB6342"/>
    <w:rsid w:val="00FB669C"/>
    <w:rsid w:val="00FC033A"/>
    <w:rsid w:val="00FC6389"/>
    <w:rsid w:val="00FD0956"/>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15:docId w15:val="{277FAA0D-2ED2-4DF7-8CF2-EF88325C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tabs>
        <w:tab w:val="clear" w:pos="1050"/>
        <w:tab w:val="num" w:pos="1077"/>
      </w:tabs>
      <w:spacing w:after="120"/>
      <w:ind w:left="1077"/>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zd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1094326D-1EAF-492D-BE01-0B4340E00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23</Pages>
  <Words>4074</Words>
  <Characters>24038</Characters>
  <Application>Microsoft Office Word</Application>
  <DocSecurity>0</DocSecurity>
  <Lines>200</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Krumlová Hana</cp:lastModifiedBy>
  <cp:revision>2</cp:revision>
  <cp:lastPrinted>2020-03-12T08:31:00Z</cp:lastPrinted>
  <dcterms:created xsi:type="dcterms:W3CDTF">2020-03-20T11:21:00Z</dcterms:created>
  <dcterms:modified xsi:type="dcterms:W3CDTF">2020-03-20T11:21:00Z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